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D6E4" w14:textId="77777777" w:rsidR="000B4506" w:rsidRDefault="000B4506" w:rsidP="000B4506">
      <w:r>
        <w:rPr>
          <w:noProof/>
        </w:rPr>
        <w:drawing>
          <wp:inline distT="0" distB="0" distL="0" distR="0" wp14:anchorId="38D82CAE" wp14:editId="5836E3CE">
            <wp:extent cx="5707380" cy="3793197"/>
            <wp:effectExtent l="0" t="0" r="7620" b="0"/>
            <wp:docPr id="5" name="Picture 5" descr="A group of men o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on a fiel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728450" cy="3807201"/>
                    </a:xfrm>
                    <a:prstGeom prst="rect">
                      <a:avLst/>
                    </a:prstGeom>
                  </pic:spPr>
                </pic:pic>
              </a:graphicData>
            </a:graphic>
          </wp:inline>
        </w:drawing>
      </w:r>
    </w:p>
    <w:p w14:paraId="4A45BA33" w14:textId="77777777" w:rsidR="000B4506" w:rsidRPr="00DB09E0" w:rsidRDefault="000B4506" w:rsidP="000B4506">
      <w:pPr>
        <w:rPr>
          <w:sz w:val="28"/>
          <w:szCs w:val="28"/>
        </w:rPr>
      </w:pPr>
      <w:r w:rsidRPr="00DB09E0">
        <w:rPr>
          <w:rFonts w:eastAsia="Times New Roman" w:cstheme="minorHAnsi"/>
          <w:b/>
          <w:bCs/>
          <w:sz w:val="28"/>
          <w:szCs w:val="28"/>
        </w:rPr>
        <w:t>REGULAR SEASON UNIFORM</w:t>
      </w:r>
    </w:p>
    <w:p w14:paraId="70051A67"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Striped Shirts</w:t>
      </w:r>
      <w:r w:rsidRPr="00EA3078">
        <w:rPr>
          <w:rFonts w:eastAsia="Times New Roman" w:cstheme="minorHAnsi"/>
        </w:rPr>
        <w:t xml:space="preserve"> (</w:t>
      </w:r>
      <w:proofErr w:type="gramStart"/>
      <w:r w:rsidRPr="00EA3078">
        <w:rPr>
          <w:rFonts w:eastAsia="Times New Roman" w:cstheme="minorHAnsi"/>
        </w:rPr>
        <w:t>1 inch</w:t>
      </w:r>
      <w:proofErr w:type="gramEnd"/>
      <w:r w:rsidRPr="00EA3078">
        <w:rPr>
          <w:rFonts w:eastAsia="Times New Roman" w:cstheme="minorHAnsi"/>
        </w:rPr>
        <w:t xml:space="preserve"> vertical black/white stripes with black collar and black cuffs and a pocket on the left breast; long sleeve and short sleeve)</w:t>
      </w:r>
    </w:p>
    <w:p w14:paraId="0ED2E67E"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Undershirt</w:t>
      </w:r>
      <w:r w:rsidRPr="00EA3078">
        <w:rPr>
          <w:rFonts w:eastAsia="Times New Roman" w:cstheme="minorHAnsi"/>
        </w:rPr>
        <w:t> Solid black t-shirt or turtleneck. Any visible undergarments must be black</w:t>
      </w:r>
      <w:r>
        <w:rPr>
          <w:rFonts w:eastAsia="Times New Roman" w:cstheme="minorHAnsi"/>
        </w:rPr>
        <w:t xml:space="preserve"> or grey</w:t>
      </w:r>
      <w:r w:rsidRPr="00EA3078">
        <w:rPr>
          <w:rFonts w:eastAsia="Times New Roman" w:cstheme="minorHAnsi"/>
        </w:rPr>
        <w:t>.</w:t>
      </w:r>
    </w:p>
    <w:p w14:paraId="4BE13A07"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Shorts</w:t>
      </w:r>
      <w:r w:rsidRPr="00EA3078">
        <w:rPr>
          <w:rFonts w:eastAsia="Times New Roman" w:cstheme="minorHAnsi"/>
        </w:rPr>
        <w:t> Solid black with belt loops, no mesh lacrosse or basketball shorts.</w:t>
      </w:r>
    </w:p>
    <w:p w14:paraId="1A7BF89C"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Shoes</w:t>
      </w:r>
      <w:r w:rsidRPr="00EA3078">
        <w:rPr>
          <w:rFonts w:eastAsia="Times New Roman" w:cstheme="minorHAnsi"/>
        </w:rPr>
        <w:t> All black</w:t>
      </w:r>
      <w:r>
        <w:rPr>
          <w:rFonts w:eastAsia="Times New Roman" w:cstheme="minorHAnsi"/>
        </w:rPr>
        <w:t xml:space="preserve"> -</w:t>
      </w:r>
      <w:r w:rsidRPr="00EA3078">
        <w:rPr>
          <w:rFonts w:eastAsia="Times New Roman" w:cstheme="minorHAnsi"/>
        </w:rPr>
        <w:t xml:space="preserve"> mark out any white logos or swooshes with a black marker – shined. Cleats are not </w:t>
      </w:r>
      <w:proofErr w:type="gramStart"/>
      <w:r w:rsidRPr="00EA3078">
        <w:rPr>
          <w:rFonts w:eastAsia="Times New Roman" w:cstheme="minorHAnsi"/>
        </w:rPr>
        <w:t>required, but</w:t>
      </w:r>
      <w:proofErr w:type="gramEnd"/>
      <w:r w:rsidRPr="00EA3078">
        <w:rPr>
          <w:rFonts w:eastAsia="Times New Roman" w:cstheme="minorHAnsi"/>
        </w:rPr>
        <w:t xml:space="preserve"> may be worn on natural grass surfaces.</w:t>
      </w:r>
    </w:p>
    <w:p w14:paraId="20FD38E3"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Socks</w:t>
      </w:r>
      <w:r w:rsidRPr="00EA3078">
        <w:rPr>
          <w:rFonts w:eastAsia="Times New Roman" w:cstheme="minorHAnsi"/>
        </w:rPr>
        <w:t> All black ankle socks. No calf length black socks.</w:t>
      </w:r>
    </w:p>
    <w:p w14:paraId="2D7C297E"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Belt</w:t>
      </w:r>
      <w:r w:rsidRPr="00EA3078">
        <w:rPr>
          <w:rFonts w:eastAsia="Times New Roman" w:cstheme="minorHAnsi"/>
        </w:rPr>
        <w:t> 1 1/4 – 2 inches in width, solid black with a plain buckle.</w:t>
      </w:r>
    </w:p>
    <w:p w14:paraId="0F509620"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Hat</w:t>
      </w:r>
      <w:r w:rsidRPr="00EA3078">
        <w:rPr>
          <w:rFonts w:eastAsia="Times New Roman" w:cstheme="minorHAnsi"/>
        </w:rPr>
        <w:t xml:space="preserve"> (black baseball style cap with white piping)- always have a nice hat!</w:t>
      </w:r>
    </w:p>
    <w:p w14:paraId="219C0AD1"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Fox 40 Finger Whistle</w:t>
      </w:r>
      <w:r w:rsidRPr="00EA3078">
        <w:rPr>
          <w:rFonts w:eastAsia="Times New Roman" w:cstheme="minorHAnsi"/>
        </w:rPr>
        <w:t xml:space="preserve"> (spare optional)</w:t>
      </w:r>
    </w:p>
    <w:p w14:paraId="7A57A873"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 xml:space="preserve">Digital </w:t>
      </w:r>
      <w:proofErr w:type="gramStart"/>
      <w:r w:rsidRPr="00EA3078">
        <w:rPr>
          <w:rFonts w:eastAsia="Times New Roman" w:cstheme="minorHAnsi"/>
          <w:b/>
          <w:bCs/>
        </w:rPr>
        <w:t>Wrist Watch</w:t>
      </w:r>
      <w:proofErr w:type="gramEnd"/>
      <w:r w:rsidRPr="00EA3078">
        <w:rPr>
          <w:rFonts w:eastAsia="Times New Roman" w:cstheme="minorHAnsi"/>
        </w:rPr>
        <w:t> Must have countdown timer function.</w:t>
      </w:r>
    </w:p>
    <w:p w14:paraId="0FE62A48"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Flags</w:t>
      </w:r>
      <w:r w:rsidRPr="00EA3078">
        <w:rPr>
          <w:rFonts w:eastAsia="Times New Roman" w:cstheme="minorHAnsi"/>
        </w:rPr>
        <w:t> Two yellow with black tip</w:t>
      </w:r>
    </w:p>
    <w:p w14:paraId="0BF0D238"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Scorecard</w:t>
      </w:r>
      <w:r w:rsidRPr="00EA3078">
        <w:rPr>
          <w:rFonts w:eastAsia="Times New Roman" w:cstheme="minorHAnsi"/>
        </w:rPr>
        <w:t> May use a plastic one or a paper one you print out or use an index card.</w:t>
      </w:r>
    </w:p>
    <w:p w14:paraId="30BD5B74"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 xml:space="preserve">Pencil </w:t>
      </w:r>
      <w:r w:rsidRPr="00EA3078">
        <w:rPr>
          <w:rFonts w:eastAsia="Times New Roman" w:cstheme="minorHAnsi"/>
        </w:rPr>
        <w:t>Golf or library pencil is fine. May purchase “bullet pencil” from official</w:t>
      </w:r>
      <w:r>
        <w:rPr>
          <w:rFonts w:eastAsia="Times New Roman" w:cstheme="minorHAnsi"/>
        </w:rPr>
        <w:t>’</w:t>
      </w:r>
      <w:r w:rsidRPr="00EA3078">
        <w:rPr>
          <w:rFonts w:eastAsia="Times New Roman" w:cstheme="minorHAnsi"/>
        </w:rPr>
        <w:t>s store.</w:t>
      </w:r>
    </w:p>
    <w:p w14:paraId="6B6A31F4" w14:textId="77777777" w:rsidR="000B4506"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Coin</w:t>
      </w:r>
      <w:r w:rsidRPr="00EA3078">
        <w:rPr>
          <w:rFonts w:eastAsia="Times New Roman" w:cstheme="minorHAnsi"/>
        </w:rPr>
        <w:t xml:space="preserve"> (Half-dollar size or larger). </w:t>
      </w:r>
      <w:r>
        <w:rPr>
          <w:rFonts w:eastAsia="Times New Roman" w:cstheme="minorHAnsi"/>
        </w:rPr>
        <w:t>EM</w:t>
      </w:r>
      <w:r w:rsidRPr="00EA3078">
        <w:rPr>
          <w:rFonts w:eastAsia="Times New Roman" w:cstheme="minorHAnsi"/>
        </w:rPr>
        <w:t>LOA coins are available to members who have worked two full seasons.</w:t>
      </w:r>
    </w:p>
    <w:p w14:paraId="640B3C0C" w14:textId="77777777" w:rsidR="000B4506"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rPr>
      </w:pPr>
      <w:r>
        <w:rPr>
          <w:rFonts w:eastAsia="Times New Roman" w:cstheme="minorHAnsi"/>
          <w:b/>
          <w:bCs/>
        </w:rPr>
        <w:t xml:space="preserve">Cold weather gear </w:t>
      </w:r>
      <w:r>
        <w:rPr>
          <w:rFonts w:eastAsia="Times New Roman" w:cstheme="minorHAnsi"/>
          <w:bCs/>
        </w:rPr>
        <w:t>Jackets and long pants should be all or predominantly black</w:t>
      </w:r>
    </w:p>
    <w:p w14:paraId="1E0B9378" w14:textId="77777777" w:rsidR="000B4506" w:rsidRPr="00EA3078" w:rsidRDefault="000B4506" w:rsidP="000B4506">
      <w:pPr>
        <w:shd w:val="clear" w:color="auto" w:fill="FFFFFF"/>
        <w:spacing w:before="100" w:beforeAutospacing="1" w:after="100" w:afterAutospacing="1" w:line="240" w:lineRule="auto"/>
        <w:rPr>
          <w:rFonts w:eastAsia="Times New Roman" w:cstheme="minorHAnsi"/>
        </w:rPr>
      </w:pPr>
      <w:r>
        <w:rPr>
          <w:rFonts w:eastAsia="Times New Roman" w:cstheme="minorHAnsi"/>
          <w:b/>
          <w:bCs/>
        </w:rPr>
        <w:t>Items below are nice to have but not necessary for Associate Officials</w:t>
      </w:r>
    </w:p>
    <w:p w14:paraId="3D2526C7" w14:textId="77777777" w:rsidR="000B4506" w:rsidRPr="00EA3078"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6’ Mini Tape Measure </w:t>
      </w:r>
      <w:r w:rsidRPr="00EA3078">
        <w:rPr>
          <w:rFonts w:eastAsia="Times New Roman" w:cstheme="minorHAnsi"/>
          <w:color w:val="FF0000"/>
        </w:rPr>
        <w:t>Not the Bob the Builder size!</w:t>
      </w:r>
    </w:p>
    <w:p w14:paraId="554D855F" w14:textId="77777777" w:rsidR="000B4506"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20-second Timer </w:t>
      </w:r>
      <w:r w:rsidRPr="00EA3078">
        <w:rPr>
          <w:rFonts w:eastAsia="Times New Roman" w:cstheme="minorHAnsi"/>
          <w:color w:val="FF0000"/>
        </w:rPr>
        <w:t>There are 2 types: the 20 second timers and the 1:40/20 second timers, the la</w:t>
      </w:r>
      <w:r>
        <w:rPr>
          <w:rFonts w:eastAsia="Times New Roman" w:cstheme="minorHAnsi"/>
          <w:color w:val="FF0000"/>
        </w:rPr>
        <w:t>t</w:t>
      </w:r>
      <w:r w:rsidRPr="00EA3078">
        <w:rPr>
          <w:rFonts w:eastAsia="Times New Roman" w:cstheme="minorHAnsi"/>
          <w:color w:val="FF0000"/>
        </w:rPr>
        <w:t>ter is great for managing time outs and time between periods.</w:t>
      </w:r>
    </w:p>
    <w:p w14:paraId="1A0268A1" w14:textId="77777777" w:rsidR="000B4506" w:rsidRPr="00922652" w:rsidRDefault="000B4506" w:rsidP="000B4506">
      <w:pPr>
        <w:numPr>
          <w:ilvl w:val="0"/>
          <w:numId w:val="1"/>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Coaches Certification Cards </w:t>
      </w:r>
    </w:p>
    <w:p w14:paraId="6974972B" w14:textId="77777777" w:rsidR="000B4506" w:rsidRPr="00565CEA" w:rsidRDefault="000B4506" w:rsidP="000B4506">
      <w:pPr>
        <w:shd w:val="clear" w:color="auto" w:fill="FFFFFF"/>
        <w:spacing w:before="100" w:beforeAutospacing="1" w:after="0" w:line="240" w:lineRule="auto"/>
        <w:ind w:left="-60"/>
        <w:outlineLvl w:val="2"/>
        <w:rPr>
          <w:rFonts w:eastAsia="Times New Roman" w:cstheme="minorHAnsi"/>
          <w:b/>
          <w:bCs/>
        </w:rPr>
      </w:pPr>
      <w:r w:rsidRPr="00565CEA">
        <w:rPr>
          <w:rFonts w:eastAsia="Times New Roman" w:cstheme="minorHAnsi"/>
          <w:b/>
          <w:bCs/>
        </w:rPr>
        <w:t xml:space="preserve">Patches   </w:t>
      </w:r>
      <w:r w:rsidRPr="00565CEA">
        <w:rPr>
          <w:rFonts w:eastAsia="Times New Roman" w:cstheme="minorHAnsi"/>
        </w:rPr>
        <w:t>If you are officiating an EMLOA sanctioned contest you should have an Associate Officials patch on your left shoulder, 3” down from the seam where the sleeve meets the body of the shirt</w:t>
      </w:r>
    </w:p>
    <w:p w14:paraId="3C59110D" w14:textId="77777777" w:rsidR="000B4506" w:rsidRDefault="000B4506"/>
    <w:sectPr w:rsidR="000B4506" w:rsidSect="000B4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E4823"/>
    <w:multiLevelType w:val="multilevel"/>
    <w:tmpl w:val="3EE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06"/>
    <w:rsid w:val="000B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776F"/>
  <w15:chartTrackingRefBased/>
  <w15:docId w15:val="{4E57EC0D-6545-48DD-ABDE-A7932135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Benson</dc:creator>
  <cp:keywords/>
  <dc:description/>
  <cp:lastModifiedBy>Darrell Benson</cp:lastModifiedBy>
  <cp:revision>1</cp:revision>
  <dcterms:created xsi:type="dcterms:W3CDTF">2022-02-23T17:34:00Z</dcterms:created>
  <dcterms:modified xsi:type="dcterms:W3CDTF">2022-02-23T17:35:00Z</dcterms:modified>
</cp:coreProperties>
</file>